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16" w:rsidRDefault="009B0716" w:rsidP="009B071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Проекты нормативных правовых актов муниципального органа,  </w:t>
      </w:r>
    </w:p>
    <w:p w:rsidR="00CB07BF" w:rsidRPr="009B0716" w:rsidRDefault="009B0716" w:rsidP="009B0716">
      <w:pPr>
        <w:jc w:val="center"/>
      </w:pPr>
      <w:r>
        <w:rPr>
          <w:b/>
          <w:bCs/>
          <w:color w:val="000000"/>
        </w:rPr>
        <w:t>подлежащих антикоррупционной экспертизе за 202</w:t>
      </w:r>
      <w:r w:rsidR="007205BF">
        <w:rPr>
          <w:b/>
          <w:bCs/>
          <w:color w:val="000000"/>
          <w:lang w:val="en-US"/>
        </w:rPr>
        <w:t>6</w:t>
      </w:r>
      <w:r>
        <w:rPr>
          <w:b/>
          <w:bCs/>
          <w:color w:val="000000"/>
        </w:rPr>
        <w:t xml:space="preserve"> год</w:t>
      </w:r>
    </w:p>
    <w:p w:rsidR="00276A89" w:rsidRPr="00276A89" w:rsidRDefault="00276A89"/>
    <w:tbl>
      <w:tblPr>
        <w:tblW w:w="1451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5248"/>
        <w:gridCol w:w="2751"/>
        <w:gridCol w:w="2923"/>
        <w:gridCol w:w="2734"/>
      </w:tblGrid>
      <w:tr w:rsidR="008D2A2D" w:rsidRPr="00276A89" w:rsidTr="000B3078">
        <w:trPr>
          <w:trHeight w:val="1602"/>
          <w:tblCellSpacing w:w="15" w:type="dxa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A89" w:rsidRPr="00BE012E" w:rsidRDefault="00276A89" w:rsidP="00C31E6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E012E">
              <w:rPr>
                <w:rFonts w:cs="Times New Roman"/>
                <w:sz w:val="20"/>
                <w:szCs w:val="20"/>
                <w:lang w:val="en-US"/>
              </w:rPr>
              <w:t>№</w:t>
            </w:r>
            <w:r w:rsidRPr="00BE012E">
              <w:rPr>
                <w:rFonts w:cs="Times New Roman"/>
                <w:sz w:val="20"/>
                <w:szCs w:val="20"/>
                <w:lang w:val="en-US"/>
              </w:rPr>
              <w:br/>
              <w:t>п/п</w:t>
            </w:r>
          </w:p>
        </w:tc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A89" w:rsidRPr="008B77B2" w:rsidRDefault="00276A89" w:rsidP="008B77B2">
            <w:pPr>
              <w:pStyle w:val="a4"/>
              <w:jc w:val="center"/>
              <w:rPr>
                <w:sz w:val="20"/>
                <w:szCs w:val="20"/>
              </w:rPr>
            </w:pPr>
            <w:r w:rsidRPr="008B77B2">
              <w:rPr>
                <w:sz w:val="20"/>
                <w:szCs w:val="20"/>
              </w:rPr>
              <w:t>Наименование проекта муниципального</w:t>
            </w:r>
            <w:r w:rsidRPr="008B77B2">
              <w:rPr>
                <w:sz w:val="20"/>
                <w:szCs w:val="20"/>
              </w:rPr>
              <w:br/>
              <w:t>нормативного правового акта</w:t>
            </w:r>
            <w:r w:rsidRPr="008B77B2">
              <w:rPr>
                <w:sz w:val="20"/>
                <w:szCs w:val="20"/>
              </w:rPr>
              <w:br/>
              <w:t>(скачать)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A89" w:rsidRPr="00BE012E" w:rsidRDefault="00276A89" w:rsidP="00276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012E">
              <w:rPr>
                <w:rFonts w:cs="Times New Roman"/>
                <w:sz w:val="20"/>
                <w:szCs w:val="20"/>
              </w:rPr>
              <w:t>адрес для направлений заключений по результатам независимой антикоррупционной экспертизы (в том числе адрес электронной почты)</w:t>
            </w:r>
          </w:p>
        </w:tc>
        <w:tc>
          <w:tcPr>
            <w:tcW w:w="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A89" w:rsidRPr="00BE012E" w:rsidRDefault="00276A89" w:rsidP="00276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012E">
              <w:rPr>
                <w:rFonts w:cs="Times New Roman"/>
                <w:sz w:val="20"/>
                <w:szCs w:val="20"/>
              </w:rPr>
              <w:t>сведения о дате начала и окончания приема заключений по результатам независимой антикоррупционной экспертизы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A89" w:rsidRPr="00BE012E" w:rsidRDefault="00276A89" w:rsidP="00276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012E">
              <w:rPr>
                <w:rFonts w:cs="Times New Roman"/>
                <w:sz w:val="20"/>
                <w:szCs w:val="20"/>
              </w:rPr>
              <w:t>заключения по результатам независимой антикоррупционной экспертизы проектов нормативных правовых актов</w:t>
            </w:r>
          </w:p>
        </w:tc>
      </w:tr>
      <w:tr w:rsidR="007205BF" w:rsidTr="007205BF">
        <w:trPr>
          <w:trHeight w:val="1602"/>
          <w:tblCellSpacing w:w="15" w:type="dxa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5BF" w:rsidRPr="007205BF" w:rsidRDefault="007205B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205BF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5BF" w:rsidRPr="007205BF" w:rsidRDefault="00680AE1" w:rsidP="007205BF">
            <w:pPr>
              <w:pStyle w:val="a4"/>
              <w:jc w:val="center"/>
              <w:rPr>
                <w:sz w:val="20"/>
                <w:szCs w:val="20"/>
              </w:rPr>
            </w:pPr>
            <w:hyperlink r:id="rId6" w:history="1">
              <w:r w:rsidR="007205BF" w:rsidRPr="007205BF">
                <w:rPr>
                  <w:rStyle w:val="a3"/>
                  <w:sz w:val="20"/>
                  <w:szCs w:val="20"/>
                </w:rPr>
                <w:t xml:space="preserve">Об установлении размера родительской платы за присмотр и уход за детьми в дошкольной образовательной организации, реализующей программу дошкольного образования, на 2026 год </w:t>
              </w:r>
            </w:hyperlink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5BF" w:rsidRPr="007205BF" w:rsidRDefault="007205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05BF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5BF" w:rsidRPr="007205BF" w:rsidRDefault="007205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05BF">
              <w:rPr>
                <w:rFonts w:cs="Times New Roman"/>
                <w:sz w:val="20"/>
                <w:szCs w:val="20"/>
              </w:rPr>
              <w:t>с</w:t>
            </w:r>
            <w:r w:rsidRPr="007205BF">
              <w:rPr>
                <w:rFonts w:cs="Times New Roman"/>
                <w:sz w:val="20"/>
                <w:szCs w:val="20"/>
              </w:rPr>
              <w:br/>
              <w:t>15.01.2026</w:t>
            </w:r>
            <w:r w:rsidRPr="007205BF">
              <w:rPr>
                <w:rFonts w:cs="Times New Roman"/>
                <w:sz w:val="20"/>
                <w:szCs w:val="20"/>
              </w:rPr>
              <w:br/>
              <w:t>по</w:t>
            </w:r>
            <w:r w:rsidRPr="007205BF">
              <w:rPr>
                <w:rFonts w:cs="Times New Roman"/>
                <w:sz w:val="20"/>
                <w:szCs w:val="20"/>
              </w:rPr>
              <w:br/>
              <w:t>21.01.2026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5BF" w:rsidRPr="007205BF" w:rsidRDefault="007205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05B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7205BF" w:rsidTr="007205BF">
        <w:trPr>
          <w:trHeight w:val="1602"/>
          <w:tblCellSpacing w:w="15" w:type="dxa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5BF" w:rsidRPr="007205BF" w:rsidRDefault="007205B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205BF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5BF" w:rsidRPr="007205BF" w:rsidRDefault="00680AE1" w:rsidP="007205BF">
            <w:pPr>
              <w:pStyle w:val="a4"/>
              <w:jc w:val="center"/>
              <w:rPr>
                <w:sz w:val="20"/>
                <w:szCs w:val="20"/>
              </w:rPr>
            </w:pPr>
            <w:hyperlink r:id="rId7" w:history="1">
              <w:r w:rsidR="007205BF" w:rsidRPr="007205BF">
                <w:rPr>
                  <w:rStyle w:val="a3"/>
                  <w:sz w:val="20"/>
                  <w:szCs w:val="20"/>
                </w:rPr>
                <w:t xml:space="preserve">О закреплении дошкольной образовательной организации за территориями микрорайонов Гремиха и Островная </w:t>
              </w:r>
            </w:hyperlink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5BF" w:rsidRPr="007205BF" w:rsidRDefault="007205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05BF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5BF" w:rsidRPr="007205BF" w:rsidRDefault="007205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05BF">
              <w:rPr>
                <w:rFonts w:cs="Times New Roman"/>
                <w:sz w:val="20"/>
                <w:szCs w:val="20"/>
              </w:rPr>
              <w:t>с</w:t>
            </w:r>
            <w:r w:rsidRPr="007205BF">
              <w:rPr>
                <w:rFonts w:cs="Times New Roman"/>
                <w:sz w:val="20"/>
                <w:szCs w:val="20"/>
              </w:rPr>
              <w:br/>
              <w:t>16.01.2026</w:t>
            </w:r>
            <w:r w:rsidRPr="007205BF">
              <w:rPr>
                <w:rFonts w:cs="Times New Roman"/>
                <w:sz w:val="20"/>
                <w:szCs w:val="20"/>
              </w:rPr>
              <w:br/>
              <w:t>по</w:t>
            </w:r>
            <w:r w:rsidRPr="007205BF">
              <w:rPr>
                <w:rFonts w:cs="Times New Roman"/>
                <w:sz w:val="20"/>
                <w:szCs w:val="20"/>
              </w:rPr>
              <w:br/>
              <w:t>22.01.2026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5BF" w:rsidRPr="007205BF" w:rsidRDefault="007205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05B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7205BF" w:rsidTr="007205BF">
        <w:trPr>
          <w:trHeight w:val="1602"/>
          <w:tblCellSpacing w:w="15" w:type="dxa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5BF" w:rsidRPr="007205BF" w:rsidRDefault="007205B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205BF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5BF" w:rsidRPr="007205BF" w:rsidRDefault="00680AE1" w:rsidP="007205BF">
            <w:pPr>
              <w:pStyle w:val="a4"/>
              <w:jc w:val="center"/>
              <w:rPr>
                <w:sz w:val="20"/>
                <w:szCs w:val="20"/>
              </w:rPr>
            </w:pPr>
            <w:hyperlink r:id="rId8" w:history="1">
              <w:r w:rsidR="007205BF" w:rsidRPr="007205BF">
                <w:rPr>
                  <w:rStyle w:val="a3"/>
                  <w:sz w:val="20"/>
                  <w:szCs w:val="20"/>
                </w:rPr>
                <w:t xml:space="preserve">О закреплении общеобразовательной организации за территориями микрорайонов Гремиха и Островная </w:t>
              </w:r>
            </w:hyperlink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5BF" w:rsidRPr="007205BF" w:rsidRDefault="007205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05BF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5BF" w:rsidRPr="007205BF" w:rsidRDefault="007205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05BF">
              <w:rPr>
                <w:rFonts w:cs="Times New Roman"/>
                <w:sz w:val="20"/>
                <w:szCs w:val="20"/>
              </w:rPr>
              <w:t>с</w:t>
            </w:r>
            <w:r w:rsidRPr="007205BF">
              <w:rPr>
                <w:rFonts w:cs="Times New Roman"/>
                <w:sz w:val="20"/>
                <w:szCs w:val="20"/>
              </w:rPr>
              <w:br/>
              <w:t>16.01.2026</w:t>
            </w:r>
            <w:r w:rsidRPr="007205BF">
              <w:rPr>
                <w:rFonts w:cs="Times New Roman"/>
                <w:sz w:val="20"/>
                <w:szCs w:val="20"/>
              </w:rPr>
              <w:br/>
              <w:t>по</w:t>
            </w:r>
            <w:r w:rsidRPr="007205BF">
              <w:rPr>
                <w:rFonts w:cs="Times New Roman"/>
                <w:sz w:val="20"/>
                <w:szCs w:val="20"/>
              </w:rPr>
              <w:br/>
              <w:t>22.01.2026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5BF" w:rsidRPr="007205BF" w:rsidRDefault="007205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05B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680AE1" w:rsidTr="00680AE1">
        <w:trPr>
          <w:trHeight w:val="1602"/>
          <w:tblCellSpacing w:w="15" w:type="dxa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Pr="00680AE1" w:rsidRDefault="00680AE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Default="00680AE1" w:rsidP="00680AE1">
            <w:pPr>
              <w:pStyle w:val="a4"/>
              <w:jc w:val="center"/>
            </w:pPr>
            <w:hyperlink r:id="rId9" w:history="1">
              <w:r w:rsidRPr="00680AE1">
                <w:rPr>
                  <w:rStyle w:val="a3"/>
                </w:rPr>
                <w:t xml:space="preserve">Об утверждении Перечня временных общественно полезных работ, проводимых на </w:t>
              </w:r>
              <w:proofErr w:type="gramStart"/>
              <w:r w:rsidRPr="00680AE1">
                <w:rPr>
                  <w:rStyle w:val="a3"/>
                </w:rPr>
                <w:t>территории</w:t>
              </w:r>
              <w:proofErr w:type="gramEnd"/>
              <w:r w:rsidRPr="00680AE1">
                <w:rPr>
                  <w:rStyle w:val="a3"/>
                </w:rPr>
                <w:t xml:space="preserve"> ЗАТО г. Островной </w:t>
              </w:r>
            </w:hyperlink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Pr="00680AE1" w:rsidRDefault="00680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0AE1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Pr="00680AE1" w:rsidRDefault="00680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0AE1">
              <w:rPr>
                <w:rFonts w:cs="Times New Roman"/>
                <w:sz w:val="20"/>
                <w:szCs w:val="20"/>
              </w:rPr>
              <w:t>с</w:t>
            </w:r>
            <w:r w:rsidRPr="00680AE1">
              <w:rPr>
                <w:rFonts w:cs="Times New Roman"/>
                <w:sz w:val="20"/>
                <w:szCs w:val="20"/>
              </w:rPr>
              <w:br/>
              <w:t>02.02.2026</w:t>
            </w:r>
            <w:r w:rsidRPr="00680AE1">
              <w:rPr>
                <w:rFonts w:cs="Times New Roman"/>
                <w:sz w:val="20"/>
                <w:szCs w:val="20"/>
              </w:rPr>
              <w:br/>
              <w:t>по</w:t>
            </w:r>
            <w:r w:rsidRPr="00680AE1">
              <w:rPr>
                <w:rFonts w:cs="Times New Roman"/>
                <w:sz w:val="20"/>
                <w:szCs w:val="20"/>
              </w:rPr>
              <w:br/>
              <w:t>08.02.2026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Pr="00680AE1" w:rsidRDefault="00680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0AE1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680AE1" w:rsidTr="00680AE1">
        <w:trPr>
          <w:trHeight w:val="1602"/>
          <w:tblCellSpacing w:w="15" w:type="dxa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Pr="00680AE1" w:rsidRDefault="00680AE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Default="00680AE1" w:rsidP="00680AE1">
            <w:pPr>
              <w:pStyle w:val="a4"/>
              <w:jc w:val="center"/>
            </w:pPr>
            <w:hyperlink r:id="rId10" w:history="1">
              <w:r w:rsidRPr="00680AE1">
                <w:rPr>
                  <w:rStyle w:val="a3"/>
                </w:rPr>
                <w:t xml:space="preserve">О повышении заработной платы работникам муниципальных </w:t>
              </w:r>
              <w:proofErr w:type="gramStart"/>
              <w:r w:rsidRPr="00680AE1">
                <w:rPr>
                  <w:rStyle w:val="a3"/>
                </w:rPr>
                <w:t>учреждений</w:t>
              </w:r>
              <w:proofErr w:type="gramEnd"/>
              <w:r w:rsidRPr="00680AE1">
                <w:rPr>
                  <w:rStyle w:val="a3"/>
                </w:rPr>
                <w:t xml:space="preserve"> ЗАТО г. Островной в 2026 году </w:t>
              </w:r>
            </w:hyperlink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Pr="00680AE1" w:rsidRDefault="00680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0AE1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Pr="00680AE1" w:rsidRDefault="00680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0AE1">
              <w:rPr>
                <w:rFonts w:cs="Times New Roman"/>
                <w:sz w:val="20"/>
                <w:szCs w:val="20"/>
              </w:rPr>
              <w:t>с</w:t>
            </w:r>
            <w:r w:rsidRPr="00680AE1">
              <w:rPr>
                <w:rFonts w:cs="Times New Roman"/>
                <w:sz w:val="20"/>
                <w:szCs w:val="20"/>
              </w:rPr>
              <w:br/>
              <w:t>05.02.2026</w:t>
            </w:r>
            <w:r w:rsidRPr="00680AE1">
              <w:rPr>
                <w:rFonts w:cs="Times New Roman"/>
                <w:sz w:val="20"/>
                <w:szCs w:val="20"/>
              </w:rPr>
              <w:br/>
              <w:t>по</w:t>
            </w:r>
            <w:r w:rsidRPr="00680AE1">
              <w:rPr>
                <w:rFonts w:cs="Times New Roman"/>
                <w:sz w:val="20"/>
                <w:szCs w:val="20"/>
              </w:rPr>
              <w:br/>
              <w:t>11.02.2026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Pr="00680AE1" w:rsidRDefault="00680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0AE1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680AE1" w:rsidTr="00680AE1">
        <w:trPr>
          <w:trHeight w:val="1602"/>
          <w:tblCellSpacing w:w="15" w:type="dxa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Pr="00680AE1" w:rsidRDefault="00680AE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Default="00680AE1" w:rsidP="00680AE1">
            <w:pPr>
              <w:pStyle w:val="a4"/>
              <w:jc w:val="center"/>
            </w:pPr>
            <w:hyperlink r:id="rId11" w:history="1">
              <w:r w:rsidRPr="00680AE1">
                <w:rPr>
                  <w:rStyle w:val="a3"/>
                </w:rPr>
                <w:t xml:space="preserve">О внесении изменений в Примерное положение об оплате труда работников муниципальных организаций (учреждений) ЗАТО г. Островной Мурманской области, осуществляющих профессиональную деятельность по общеотраслевым должностям служащих и по общеотраслевым профессиям рабочих, а также по должностям, не отнесенным к профессиональным квалификационным группам, утвержденное постановлением </w:t>
              </w:r>
              <w:proofErr w:type="gramStart"/>
              <w:r w:rsidRPr="00680AE1">
                <w:rPr>
                  <w:rStyle w:val="a3"/>
                </w:rPr>
                <w:t>Администрации</w:t>
              </w:r>
              <w:proofErr w:type="gramEnd"/>
              <w:r w:rsidRPr="00680AE1">
                <w:rPr>
                  <w:rStyle w:val="a3"/>
                </w:rPr>
                <w:t xml:space="preserve"> ЗАТО г. Островной от 12.09.2016 № 244 </w:t>
              </w:r>
            </w:hyperlink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Pr="00680AE1" w:rsidRDefault="00680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0AE1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Pr="00680AE1" w:rsidRDefault="00680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0AE1">
              <w:rPr>
                <w:rFonts w:cs="Times New Roman"/>
                <w:sz w:val="20"/>
                <w:szCs w:val="20"/>
              </w:rPr>
              <w:t>с</w:t>
            </w:r>
            <w:r w:rsidRPr="00680AE1">
              <w:rPr>
                <w:rFonts w:cs="Times New Roman"/>
                <w:sz w:val="20"/>
                <w:szCs w:val="20"/>
              </w:rPr>
              <w:br/>
              <w:t>05.02.2026</w:t>
            </w:r>
            <w:r w:rsidRPr="00680AE1">
              <w:rPr>
                <w:rFonts w:cs="Times New Roman"/>
                <w:sz w:val="20"/>
                <w:szCs w:val="20"/>
              </w:rPr>
              <w:br/>
              <w:t>по</w:t>
            </w:r>
            <w:r w:rsidRPr="00680AE1">
              <w:rPr>
                <w:rFonts w:cs="Times New Roman"/>
                <w:sz w:val="20"/>
                <w:szCs w:val="20"/>
              </w:rPr>
              <w:br/>
              <w:t>11.02.2026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Pr="00680AE1" w:rsidRDefault="00680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0AE1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680AE1" w:rsidTr="00680AE1">
        <w:trPr>
          <w:trHeight w:val="1602"/>
          <w:tblCellSpacing w:w="15" w:type="dxa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Pr="00680AE1" w:rsidRDefault="00680AE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Default="00680AE1" w:rsidP="00680AE1">
            <w:pPr>
              <w:pStyle w:val="a4"/>
              <w:jc w:val="center"/>
            </w:pPr>
            <w:hyperlink r:id="rId12" w:history="1">
              <w:r w:rsidRPr="00680AE1">
                <w:rPr>
                  <w:rStyle w:val="a3"/>
                </w:rPr>
                <w:t xml:space="preserve">Об утверждении Правил использования водных объектов для рекреационных целей на территории городского округа закрытое административно-территориальное образование город Островной Мурманской области </w:t>
              </w:r>
            </w:hyperlink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Pr="00680AE1" w:rsidRDefault="00680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0AE1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Pr="00680AE1" w:rsidRDefault="00680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0AE1">
              <w:rPr>
                <w:rFonts w:cs="Times New Roman"/>
                <w:sz w:val="20"/>
                <w:szCs w:val="20"/>
              </w:rPr>
              <w:t>с</w:t>
            </w:r>
            <w:r w:rsidRPr="00680AE1">
              <w:rPr>
                <w:rFonts w:cs="Times New Roman"/>
                <w:sz w:val="20"/>
                <w:szCs w:val="20"/>
              </w:rPr>
              <w:br/>
              <w:t>02.02.2026</w:t>
            </w:r>
            <w:r w:rsidRPr="00680AE1">
              <w:rPr>
                <w:rFonts w:cs="Times New Roman"/>
                <w:sz w:val="20"/>
                <w:szCs w:val="20"/>
              </w:rPr>
              <w:br/>
              <w:t>по</w:t>
            </w:r>
            <w:r w:rsidRPr="00680AE1">
              <w:rPr>
                <w:rFonts w:cs="Times New Roman"/>
                <w:sz w:val="20"/>
                <w:szCs w:val="20"/>
              </w:rPr>
              <w:br/>
              <w:t>09.02.2026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AE1" w:rsidRPr="00680AE1" w:rsidRDefault="00680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0AE1">
              <w:rPr>
                <w:rFonts w:cs="Times New Roman"/>
                <w:sz w:val="20"/>
                <w:szCs w:val="20"/>
              </w:rPr>
              <w:t> </w:t>
            </w:r>
          </w:p>
        </w:tc>
      </w:tr>
    </w:tbl>
    <w:p w:rsidR="00361F93" w:rsidRPr="00361F93" w:rsidRDefault="00361F93" w:rsidP="009F282B">
      <w:bookmarkStart w:id="0" w:name="_GoBack"/>
      <w:bookmarkEnd w:id="0"/>
    </w:p>
    <w:sectPr w:rsidR="00361F93" w:rsidRPr="00361F93" w:rsidSect="00361F9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6"/>
    <w:rsid w:val="000154CB"/>
    <w:rsid w:val="0002411D"/>
    <w:rsid w:val="00057D67"/>
    <w:rsid w:val="00063AA8"/>
    <w:rsid w:val="000640DD"/>
    <w:rsid w:val="000701D4"/>
    <w:rsid w:val="00092FEA"/>
    <w:rsid w:val="000B3078"/>
    <w:rsid w:val="000C6FD1"/>
    <w:rsid w:val="000E7BE9"/>
    <w:rsid w:val="00116437"/>
    <w:rsid w:val="00123A7E"/>
    <w:rsid w:val="00131D08"/>
    <w:rsid w:val="00152565"/>
    <w:rsid w:val="001F6EC7"/>
    <w:rsid w:val="0025525F"/>
    <w:rsid w:val="00276A89"/>
    <w:rsid w:val="00277E2C"/>
    <w:rsid w:val="002A2456"/>
    <w:rsid w:val="002C7D2F"/>
    <w:rsid w:val="002D20C8"/>
    <w:rsid w:val="002F3D6E"/>
    <w:rsid w:val="00361F93"/>
    <w:rsid w:val="0038547C"/>
    <w:rsid w:val="003C3BEB"/>
    <w:rsid w:val="003C73AA"/>
    <w:rsid w:val="003F3B8D"/>
    <w:rsid w:val="004427DA"/>
    <w:rsid w:val="00464F95"/>
    <w:rsid w:val="00471F72"/>
    <w:rsid w:val="00487DD2"/>
    <w:rsid w:val="0049729F"/>
    <w:rsid w:val="004C00D7"/>
    <w:rsid w:val="004D62FA"/>
    <w:rsid w:val="00543D83"/>
    <w:rsid w:val="00544A09"/>
    <w:rsid w:val="005C4A36"/>
    <w:rsid w:val="005D7756"/>
    <w:rsid w:val="005F339B"/>
    <w:rsid w:val="00637137"/>
    <w:rsid w:val="006712A7"/>
    <w:rsid w:val="0067431B"/>
    <w:rsid w:val="00680AE1"/>
    <w:rsid w:val="00693D95"/>
    <w:rsid w:val="006D44A1"/>
    <w:rsid w:val="00704F2A"/>
    <w:rsid w:val="007205BF"/>
    <w:rsid w:val="007234F6"/>
    <w:rsid w:val="00731B04"/>
    <w:rsid w:val="00745C5A"/>
    <w:rsid w:val="007667F5"/>
    <w:rsid w:val="0079127C"/>
    <w:rsid w:val="007A55BE"/>
    <w:rsid w:val="007A5A5F"/>
    <w:rsid w:val="007C047B"/>
    <w:rsid w:val="007D1D3A"/>
    <w:rsid w:val="007E3A31"/>
    <w:rsid w:val="00847773"/>
    <w:rsid w:val="00882764"/>
    <w:rsid w:val="008A4DBD"/>
    <w:rsid w:val="008B77B2"/>
    <w:rsid w:val="008D2A2D"/>
    <w:rsid w:val="008F4CEC"/>
    <w:rsid w:val="00900E68"/>
    <w:rsid w:val="00953DA9"/>
    <w:rsid w:val="009A5408"/>
    <w:rsid w:val="009B0716"/>
    <w:rsid w:val="009F282B"/>
    <w:rsid w:val="009F5DE1"/>
    <w:rsid w:val="00A10F35"/>
    <w:rsid w:val="00A34D1C"/>
    <w:rsid w:val="00A55FEC"/>
    <w:rsid w:val="00A95526"/>
    <w:rsid w:val="00AC5368"/>
    <w:rsid w:val="00AE7446"/>
    <w:rsid w:val="00AE7D36"/>
    <w:rsid w:val="00AF05D9"/>
    <w:rsid w:val="00AF4D6E"/>
    <w:rsid w:val="00B15B77"/>
    <w:rsid w:val="00B21727"/>
    <w:rsid w:val="00B42720"/>
    <w:rsid w:val="00B80C93"/>
    <w:rsid w:val="00BB7FF2"/>
    <w:rsid w:val="00BE012E"/>
    <w:rsid w:val="00C02CCA"/>
    <w:rsid w:val="00C31E65"/>
    <w:rsid w:val="00C35E91"/>
    <w:rsid w:val="00C42EE7"/>
    <w:rsid w:val="00C60AE8"/>
    <w:rsid w:val="00C70A9C"/>
    <w:rsid w:val="00C825A2"/>
    <w:rsid w:val="00CB07BF"/>
    <w:rsid w:val="00CD5AC1"/>
    <w:rsid w:val="00CE50DF"/>
    <w:rsid w:val="00CF1E13"/>
    <w:rsid w:val="00D06463"/>
    <w:rsid w:val="00D13EA2"/>
    <w:rsid w:val="00D34442"/>
    <w:rsid w:val="00D649D8"/>
    <w:rsid w:val="00DE5347"/>
    <w:rsid w:val="00E254BD"/>
    <w:rsid w:val="00E61F9C"/>
    <w:rsid w:val="00EE3227"/>
    <w:rsid w:val="00EF5DA7"/>
    <w:rsid w:val="00F04280"/>
    <w:rsid w:val="00F10416"/>
    <w:rsid w:val="00F10ACC"/>
    <w:rsid w:val="00F27AE8"/>
    <w:rsid w:val="00F31CA1"/>
    <w:rsid w:val="00F44ADE"/>
    <w:rsid w:val="00F830BB"/>
    <w:rsid w:val="00FD594D"/>
    <w:rsid w:val="00FD5EA5"/>
    <w:rsid w:val="00FE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71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E7D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71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E7D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&#1085;&#1086;&#1074;_&#1089;&#1090;&#1088;_2.htm/files/antikor/proekt/26/proekt_adm_16.01.2026-po_22.01.2026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unsaved://&#1085;&#1086;&#1074;_&#1089;&#1090;&#1088;_2.htm/files/antikor/proekt/26/proekt_adm_16.01.26_po_22.01.26.pdf" TargetMode="External"/><Relationship Id="rId12" Type="http://schemas.openxmlformats.org/officeDocument/2006/relationships/hyperlink" Target="unsaved://&#1085;&#1086;&#1074;_&#1089;&#1090;&#1088;_2.htm/files/antikor/proekt/26/proekt_adm_02.02.26_po_09.02.2026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unsaved://&#1085;&#1086;&#1074;_&#1089;&#1090;&#1088;_2.htm/files/antikor/proekt/26/proekt_adm_15.01.26_po_21.01.26.pdf" TargetMode="External"/><Relationship Id="rId11" Type="http://schemas.openxmlformats.org/officeDocument/2006/relationships/hyperlink" Target="unsaved://&#1085;&#1086;&#1074;_&#1089;&#1090;&#1088;_2.htm/files/antikor/proekt/26/proekt_adm_05.02.2026_po_11.02.2026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unsaved://&#1085;&#1086;&#1074;_&#1089;&#1090;&#1088;_2.htm/files/antikor/proekt/26/proekt_adm_05.02.26_po_11.02.26.pdf" TargetMode="External"/><Relationship Id="rId4" Type="http://schemas.openxmlformats.org/officeDocument/2006/relationships/settings" Target="settings.xml"/><Relationship Id="rId9" Type="http://schemas.openxmlformats.org/officeDocument/2006/relationships/hyperlink" Target="unsaved://&#1085;&#1086;&#1074;_&#1089;&#1090;&#1088;_2.htm/files/antikor/proekt/26/proekt_adm_02.02.26_po_08.02.2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99237-0AA3-4BCC-81DE-EDFDCA54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Островной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cp:lastPrinted>2021-05-06T10:10:00Z</cp:lastPrinted>
  <dcterms:created xsi:type="dcterms:W3CDTF">2026-02-02T06:55:00Z</dcterms:created>
  <dcterms:modified xsi:type="dcterms:W3CDTF">2026-02-11T07:32:00Z</dcterms:modified>
</cp:coreProperties>
</file>